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496" w:rsidRDefault="008F2583" w:rsidP="00DD403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8F2583">
        <w:rPr>
          <w:rFonts w:ascii="Times New Roman" w:hAnsi="Times New Roman" w:cs="Times New Roman"/>
          <w:sz w:val="24"/>
          <w:szCs w:val="24"/>
        </w:rPr>
        <w:t>Председатель Счетной палаты городского округа Домодедово</w:t>
      </w:r>
      <w:r>
        <w:rPr>
          <w:rFonts w:ascii="Times New Roman" w:hAnsi="Times New Roman" w:cs="Times New Roman"/>
          <w:sz w:val="24"/>
          <w:szCs w:val="24"/>
        </w:rPr>
        <w:t xml:space="preserve"> приняла участие в заседании Совета депутатов городского округа Домодедово, состоявшемся 21.12.2022г.</w:t>
      </w:r>
    </w:p>
    <w:p w:rsidR="00B52845" w:rsidRDefault="00B52845" w:rsidP="00B5284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Повесткой заседания Совета депутатов городского округа Домодедово утверждены вопросы: </w:t>
      </w:r>
    </w:p>
    <w:p w:rsidR="00B52845" w:rsidRDefault="00B52845" w:rsidP="00B5284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 внесении изменения в прогнозный план (программу) приватизации муниципального имущества городского округа Домодедово Московской области на 2023 год, утвержденный решением Совета депутатов городского округа Домодедово Московской области от 17.11.2022 №1-4/1275.</w:t>
      </w:r>
    </w:p>
    <w:p w:rsidR="00B52845" w:rsidRDefault="00B52845" w:rsidP="00B5284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 внесении изменений и дополнений в решение Совета депутатов городского округа Домодедово от 24.12.2021 №1-4/1188 «О бюджете городского округа Домодедово на 2022 год и плановый период 2023 и 2024 годов».</w:t>
      </w:r>
    </w:p>
    <w:p w:rsidR="00B52845" w:rsidRDefault="00B52845" w:rsidP="00B5284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 бюджете городского округа Домодедово на 2023 год и плановый период 2024 и 2025 годов.</w:t>
      </w:r>
    </w:p>
    <w:p w:rsidR="00B52845" w:rsidRDefault="00B52845" w:rsidP="00B5284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4.Об утверждении состава Молодежного парламента при Совете депутатов городского округа Домодедово Московской области.</w:t>
      </w:r>
    </w:p>
    <w:p w:rsidR="008E43A3" w:rsidRDefault="008E43A3" w:rsidP="00B5284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 внесении изменений в Правила благоустройства территории городского округа Домодедово Московской области, утвержденные решением Совета депутатов городского округа Домодедово от 24.12.2021 №1-4/1192.</w:t>
      </w:r>
      <w:bookmarkStart w:id="0" w:name="_GoBack"/>
      <w:bookmarkEnd w:id="0"/>
    </w:p>
    <w:p w:rsidR="008F2583" w:rsidRDefault="008F2583" w:rsidP="008F2583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8F2583" w:rsidRPr="008F2583" w:rsidRDefault="008F2583" w:rsidP="008F2583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8F2583" w:rsidRPr="008F2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83"/>
    <w:rsid w:val="008E43A3"/>
    <w:rsid w:val="008F2583"/>
    <w:rsid w:val="00B52845"/>
    <w:rsid w:val="00CA0496"/>
    <w:rsid w:val="00DD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2022-12-21T11:18:00Z</dcterms:created>
  <dcterms:modified xsi:type="dcterms:W3CDTF">2022-12-21T11:18:00Z</dcterms:modified>
</cp:coreProperties>
</file>